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601" w:rsidRDefault="00726601" w:rsidP="002B372B">
      <w:pPr>
        <w:widowControl/>
        <w:shd w:val="clear" w:color="auto" w:fill="FFFFFF"/>
        <w:spacing w:line="480" w:lineRule="exact"/>
        <w:jc w:val="center"/>
        <w:rPr>
          <w:rFonts w:ascii="方正小标宋简体" w:eastAsia="方正小标宋简体" w:hAnsi="宋体" w:cs="Times New Roman"/>
          <w:color w:val="404040"/>
          <w:kern w:val="0"/>
          <w:sz w:val="36"/>
          <w:szCs w:val="36"/>
        </w:rPr>
      </w:pPr>
      <w:r w:rsidRPr="008053A0">
        <w:rPr>
          <w:rFonts w:ascii="方正小标宋简体" w:eastAsia="方正小标宋简体" w:hAnsi="宋体" w:cs="方正小标宋简体" w:hint="eastAsia"/>
          <w:color w:val="404040"/>
          <w:kern w:val="0"/>
          <w:sz w:val="36"/>
          <w:szCs w:val="36"/>
        </w:rPr>
        <w:t>国家税务总局关于启用全国增值税</w:t>
      </w:r>
    </w:p>
    <w:p w:rsidR="00726601" w:rsidRPr="008053A0" w:rsidRDefault="00726601" w:rsidP="002B372B">
      <w:pPr>
        <w:widowControl/>
        <w:shd w:val="clear" w:color="auto" w:fill="FFFFFF"/>
        <w:spacing w:line="480" w:lineRule="exact"/>
        <w:jc w:val="center"/>
        <w:rPr>
          <w:rFonts w:ascii="方正小标宋简体" w:eastAsia="方正小标宋简体" w:hAnsi="宋体" w:cs="Times New Roman"/>
          <w:color w:val="404040"/>
          <w:kern w:val="0"/>
          <w:sz w:val="36"/>
          <w:szCs w:val="36"/>
        </w:rPr>
      </w:pPr>
      <w:r w:rsidRPr="008053A0">
        <w:rPr>
          <w:rFonts w:ascii="方正小标宋简体" w:eastAsia="方正小标宋简体" w:hAnsi="宋体" w:cs="方正小标宋简体" w:hint="eastAsia"/>
          <w:color w:val="404040"/>
          <w:kern w:val="0"/>
          <w:sz w:val="36"/>
          <w:szCs w:val="36"/>
        </w:rPr>
        <w:t>发票查验平台的公告</w:t>
      </w:r>
    </w:p>
    <w:p w:rsidR="00726601" w:rsidRPr="00EA2B25" w:rsidRDefault="00726601" w:rsidP="00EA2B25">
      <w:pPr>
        <w:widowControl/>
        <w:shd w:val="clear" w:color="auto" w:fill="FFFFFF"/>
        <w:spacing w:line="560" w:lineRule="exact"/>
        <w:rPr>
          <w:rFonts w:ascii="仿宋" w:eastAsia="仿宋" w:hAnsi="仿宋" w:cs="Times New Roman"/>
          <w:color w:val="404040"/>
          <w:kern w:val="0"/>
          <w:sz w:val="24"/>
          <w:szCs w:val="24"/>
        </w:rPr>
      </w:pPr>
    </w:p>
    <w:p w:rsidR="00726601" w:rsidRPr="00EA2B25" w:rsidRDefault="00726601" w:rsidP="00EA2B25">
      <w:pPr>
        <w:widowControl/>
        <w:shd w:val="clear" w:color="auto" w:fill="FFFFFF"/>
        <w:spacing w:line="560" w:lineRule="exact"/>
        <w:jc w:val="center"/>
        <w:rPr>
          <w:rFonts w:ascii="仿宋" w:eastAsia="仿宋" w:hAnsi="仿宋" w:cs="Times New Roman"/>
          <w:color w:val="404040"/>
          <w:kern w:val="0"/>
          <w:sz w:val="32"/>
          <w:szCs w:val="32"/>
        </w:rPr>
      </w:pPr>
      <w:r w:rsidRPr="00EA2B25">
        <w:rPr>
          <w:rFonts w:ascii="仿宋" w:eastAsia="仿宋" w:hAnsi="仿宋" w:cs="仿宋" w:hint="eastAsia"/>
          <w:color w:val="404040"/>
          <w:kern w:val="0"/>
          <w:sz w:val="32"/>
          <w:szCs w:val="32"/>
        </w:rPr>
        <w:t>国家税务总局公告</w:t>
      </w:r>
      <w:r w:rsidRPr="00EA2B25">
        <w:rPr>
          <w:rFonts w:ascii="仿宋" w:eastAsia="仿宋" w:hAnsi="仿宋" w:cs="仿宋"/>
          <w:color w:val="404040"/>
          <w:kern w:val="0"/>
          <w:sz w:val="32"/>
          <w:szCs w:val="32"/>
        </w:rPr>
        <w:t>2016</w:t>
      </w:r>
      <w:r w:rsidRPr="00EA2B25">
        <w:rPr>
          <w:rFonts w:ascii="仿宋" w:eastAsia="仿宋" w:hAnsi="仿宋" w:cs="仿宋" w:hint="eastAsia"/>
          <w:color w:val="404040"/>
          <w:kern w:val="0"/>
          <w:sz w:val="32"/>
          <w:szCs w:val="32"/>
        </w:rPr>
        <w:t>年第</w:t>
      </w:r>
      <w:r w:rsidRPr="00EA2B25">
        <w:rPr>
          <w:rFonts w:ascii="仿宋" w:eastAsia="仿宋" w:hAnsi="仿宋" w:cs="仿宋"/>
          <w:color w:val="404040"/>
          <w:kern w:val="0"/>
          <w:sz w:val="32"/>
          <w:szCs w:val="32"/>
        </w:rPr>
        <w:t>87</w:t>
      </w:r>
      <w:r w:rsidRPr="00EA2B25">
        <w:rPr>
          <w:rFonts w:ascii="仿宋" w:eastAsia="仿宋" w:hAnsi="仿宋" w:cs="仿宋" w:hint="eastAsia"/>
          <w:color w:val="404040"/>
          <w:kern w:val="0"/>
          <w:sz w:val="32"/>
          <w:szCs w:val="32"/>
        </w:rPr>
        <w:t>号</w:t>
      </w:r>
    </w:p>
    <w:p w:rsidR="00726601" w:rsidRPr="00EA2B25" w:rsidRDefault="00726601" w:rsidP="00EA2B25">
      <w:pPr>
        <w:widowControl/>
        <w:shd w:val="clear" w:color="auto" w:fill="FFFFFF"/>
        <w:spacing w:line="560" w:lineRule="exact"/>
        <w:rPr>
          <w:rFonts w:ascii="仿宋" w:eastAsia="仿宋" w:hAnsi="仿宋" w:cs="Times New Roman"/>
          <w:color w:val="404040"/>
          <w:kern w:val="0"/>
          <w:sz w:val="32"/>
          <w:szCs w:val="32"/>
        </w:rPr>
      </w:pPr>
    </w:p>
    <w:p w:rsidR="00726601" w:rsidRPr="00EA2B25" w:rsidRDefault="00726601" w:rsidP="00A147E0">
      <w:pPr>
        <w:widowControl/>
        <w:shd w:val="clear" w:color="auto" w:fill="FFFFFF"/>
        <w:spacing w:line="560" w:lineRule="exact"/>
        <w:ind w:firstLineChars="200" w:firstLine="31680"/>
        <w:rPr>
          <w:rFonts w:ascii="仿宋" w:eastAsia="仿宋" w:hAnsi="仿宋" w:cs="Times New Roman"/>
          <w:color w:val="404040"/>
          <w:kern w:val="0"/>
          <w:sz w:val="32"/>
          <w:szCs w:val="32"/>
        </w:rPr>
      </w:pPr>
      <w:r w:rsidRPr="00EA2B25">
        <w:rPr>
          <w:rFonts w:ascii="仿宋" w:eastAsia="仿宋" w:hAnsi="仿宋" w:cs="仿宋" w:hint="eastAsia"/>
          <w:color w:val="404040"/>
          <w:kern w:val="0"/>
          <w:sz w:val="32"/>
          <w:szCs w:val="32"/>
        </w:rPr>
        <w:t>为进一步优化纳税服务，加强发票管理，税务总局依托增值税发票管理新系统（以下简称“新系统”）开发了增值税发票查验平台。经过前期试点，系统运行平稳，税务总局决定启用全国增值税发票查验平台。现将有关事项公告如下：</w:t>
      </w:r>
    </w:p>
    <w:p w:rsidR="00726601" w:rsidRPr="00A147E0" w:rsidRDefault="00726601" w:rsidP="00A147E0">
      <w:pPr>
        <w:widowControl/>
        <w:shd w:val="clear" w:color="auto" w:fill="FFFFFF"/>
        <w:spacing w:line="560" w:lineRule="exact"/>
        <w:ind w:firstLineChars="200" w:firstLine="31680"/>
        <w:rPr>
          <w:rFonts w:ascii="仿宋" w:eastAsia="仿宋" w:hAnsi="仿宋" w:cs="Times New Roman"/>
          <w:kern w:val="0"/>
          <w:sz w:val="32"/>
          <w:szCs w:val="32"/>
        </w:rPr>
      </w:pPr>
      <w:r w:rsidRPr="00A147E0">
        <w:rPr>
          <w:rFonts w:ascii="仿宋" w:eastAsia="仿宋" w:hAnsi="仿宋" w:cs="仿宋" w:hint="eastAsia"/>
          <w:kern w:val="0"/>
          <w:sz w:val="32"/>
          <w:szCs w:val="32"/>
        </w:rPr>
        <w:t>取得增值税发票的单位和个人可登陆全国增值税发票查验平台（</w:t>
      </w:r>
      <w:r w:rsidRPr="00A147E0">
        <w:rPr>
          <w:rFonts w:ascii="仿宋" w:eastAsia="仿宋" w:hAnsi="仿宋" w:cs="仿宋"/>
          <w:kern w:val="0"/>
          <w:sz w:val="32"/>
          <w:szCs w:val="32"/>
        </w:rPr>
        <w:t>https://inv-veri.chinatax.gov.cn</w:t>
      </w:r>
      <w:r w:rsidRPr="00A147E0">
        <w:rPr>
          <w:rFonts w:ascii="仿宋" w:eastAsia="仿宋" w:hAnsi="仿宋" w:cs="仿宋" w:hint="eastAsia"/>
          <w:kern w:val="0"/>
          <w:sz w:val="32"/>
          <w:szCs w:val="32"/>
        </w:rPr>
        <w:t>），对新系统开具的增值税专用发票、增值税普通发票、机动车销售统一发票和增值税电子普通发票的发票信息进行查验。单位和个人通过网页浏览器首次登录平台时，应下载安装根证书文件，查看平台提供的发票查验操作说明。</w:t>
      </w:r>
    </w:p>
    <w:p w:rsidR="00726601" w:rsidRPr="00EA2B25" w:rsidRDefault="00726601" w:rsidP="00EA2B25">
      <w:pPr>
        <w:widowControl/>
        <w:shd w:val="clear" w:color="auto" w:fill="FFFFFF"/>
        <w:spacing w:line="560" w:lineRule="exact"/>
        <w:ind w:firstLine="482"/>
        <w:rPr>
          <w:rFonts w:ascii="仿宋" w:eastAsia="仿宋" w:hAnsi="仿宋" w:cs="Times New Roman"/>
          <w:color w:val="404040"/>
          <w:kern w:val="0"/>
          <w:sz w:val="32"/>
          <w:szCs w:val="32"/>
        </w:rPr>
      </w:pPr>
      <w:r w:rsidRPr="00EA2B25">
        <w:rPr>
          <w:rFonts w:ascii="仿宋" w:eastAsia="仿宋" w:hAnsi="仿宋" w:cs="仿宋" w:hint="eastAsia"/>
          <w:color w:val="404040"/>
          <w:kern w:val="0"/>
          <w:sz w:val="32"/>
          <w:szCs w:val="32"/>
        </w:rPr>
        <w:t>各级税务机关要通过多种渠道做好增值税发票查验工作的宣传辅导，采取有效措施</w:t>
      </w:r>
      <w:r w:rsidRPr="00EA2B25">
        <w:rPr>
          <w:rFonts w:ascii="仿宋" w:eastAsia="仿宋" w:hAnsi="仿宋" w:cs="仿宋"/>
          <w:color w:val="404040"/>
          <w:kern w:val="0"/>
          <w:sz w:val="32"/>
          <w:szCs w:val="32"/>
        </w:rPr>
        <w:t>,</w:t>
      </w:r>
      <w:r w:rsidRPr="00EA2B25">
        <w:rPr>
          <w:rFonts w:ascii="仿宋" w:eastAsia="仿宋" w:hAnsi="仿宋" w:cs="仿宋" w:hint="eastAsia"/>
          <w:color w:val="404040"/>
          <w:kern w:val="0"/>
          <w:sz w:val="32"/>
          <w:szCs w:val="32"/>
        </w:rPr>
        <w:t>保证增值税发票查验工作的顺利实施。</w:t>
      </w:r>
    </w:p>
    <w:p w:rsidR="00726601" w:rsidRPr="00EA2B25" w:rsidRDefault="00726601" w:rsidP="00EA2B25">
      <w:pPr>
        <w:widowControl/>
        <w:shd w:val="clear" w:color="auto" w:fill="FFFFFF"/>
        <w:spacing w:line="560" w:lineRule="exact"/>
        <w:ind w:firstLine="482"/>
        <w:rPr>
          <w:rFonts w:ascii="仿宋" w:eastAsia="仿宋" w:hAnsi="仿宋" w:cs="Times New Roman"/>
          <w:color w:val="404040"/>
          <w:kern w:val="0"/>
          <w:sz w:val="32"/>
          <w:szCs w:val="32"/>
        </w:rPr>
      </w:pPr>
      <w:r w:rsidRPr="00EA2B25">
        <w:rPr>
          <w:rFonts w:ascii="仿宋" w:eastAsia="仿宋" w:hAnsi="仿宋" w:cs="仿宋" w:hint="eastAsia"/>
          <w:color w:val="404040"/>
          <w:kern w:val="0"/>
          <w:sz w:val="32"/>
          <w:szCs w:val="32"/>
        </w:rPr>
        <w:t>本公告自</w:t>
      </w:r>
      <w:r w:rsidRPr="00EA2B25">
        <w:rPr>
          <w:rFonts w:ascii="仿宋" w:eastAsia="仿宋" w:hAnsi="仿宋" w:cs="仿宋"/>
          <w:color w:val="404040"/>
          <w:kern w:val="0"/>
          <w:sz w:val="32"/>
          <w:szCs w:val="32"/>
        </w:rPr>
        <w:t>2017</w:t>
      </w:r>
      <w:r w:rsidRPr="00EA2B25">
        <w:rPr>
          <w:rFonts w:ascii="仿宋" w:eastAsia="仿宋" w:hAnsi="仿宋" w:cs="仿宋" w:hint="eastAsia"/>
          <w:color w:val="404040"/>
          <w:kern w:val="0"/>
          <w:sz w:val="32"/>
          <w:szCs w:val="32"/>
        </w:rPr>
        <w:t>年</w:t>
      </w:r>
      <w:r w:rsidRPr="00EA2B25">
        <w:rPr>
          <w:rFonts w:ascii="仿宋" w:eastAsia="仿宋" w:hAnsi="仿宋" w:cs="仿宋"/>
          <w:color w:val="404040"/>
          <w:kern w:val="0"/>
          <w:sz w:val="32"/>
          <w:szCs w:val="32"/>
        </w:rPr>
        <w:t>1</w:t>
      </w:r>
      <w:r w:rsidRPr="00EA2B25">
        <w:rPr>
          <w:rFonts w:ascii="仿宋" w:eastAsia="仿宋" w:hAnsi="仿宋" w:cs="仿宋" w:hint="eastAsia"/>
          <w:color w:val="404040"/>
          <w:kern w:val="0"/>
          <w:sz w:val="32"/>
          <w:szCs w:val="32"/>
        </w:rPr>
        <w:t>月</w:t>
      </w:r>
      <w:r w:rsidRPr="00EA2B25">
        <w:rPr>
          <w:rFonts w:ascii="仿宋" w:eastAsia="仿宋" w:hAnsi="仿宋" w:cs="仿宋"/>
          <w:color w:val="404040"/>
          <w:kern w:val="0"/>
          <w:sz w:val="32"/>
          <w:szCs w:val="32"/>
        </w:rPr>
        <w:t>1</w:t>
      </w:r>
      <w:r w:rsidRPr="00EA2B25">
        <w:rPr>
          <w:rFonts w:ascii="仿宋" w:eastAsia="仿宋" w:hAnsi="仿宋" w:cs="仿宋" w:hint="eastAsia"/>
          <w:color w:val="404040"/>
          <w:kern w:val="0"/>
          <w:sz w:val="32"/>
          <w:szCs w:val="32"/>
        </w:rPr>
        <w:t>日起实施。</w:t>
      </w:r>
    </w:p>
    <w:p w:rsidR="00726601" w:rsidRDefault="00726601" w:rsidP="00EA2B25">
      <w:pPr>
        <w:widowControl/>
        <w:shd w:val="clear" w:color="auto" w:fill="FFFFFF"/>
        <w:spacing w:line="560" w:lineRule="exact"/>
        <w:ind w:firstLine="482"/>
        <w:rPr>
          <w:rFonts w:ascii="仿宋" w:eastAsia="仿宋" w:hAnsi="仿宋" w:cs="Times New Roman"/>
          <w:color w:val="404040"/>
          <w:kern w:val="0"/>
          <w:sz w:val="32"/>
          <w:szCs w:val="32"/>
        </w:rPr>
      </w:pPr>
      <w:r w:rsidRPr="00EA2B25">
        <w:rPr>
          <w:rFonts w:ascii="仿宋" w:eastAsia="仿宋" w:hAnsi="仿宋" w:cs="仿宋" w:hint="eastAsia"/>
          <w:color w:val="404040"/>
          <w:kern w:val="0"/>
          <w:sz w:val="32"/>
          <w:szCs w:val="32"/>
        </w:rPr>
        <w:t>特此公告。</w:t>
      </w:r>
    </w:p>
    <w:p w:rsidR="00726601" w:rsidRDefault="00726601" w:rsidP="00EA2B25">
      <w:pPr>
        <w:widowControl/>
        <w:shd w:val="clear" w:color="auto" w:fill="FFFFFF"/>
        <w:spacing w:line="560" w:lineRule="exact"/>
        <w:ind w:firstLine="482"/>
        <w:rPr>
          <w:rFonts w:ascii="仿宋" w:eastAsia="仿宋" w:hAnsi="仿宋" w:cs="Times New Roman"/>
          <w:color w:val="404040"/>
          <w:kern w:val="0"/>
          <w:sz w:val="32"/>
          <w:szCs w:val="32"/>
        </w:rPr>
      </w:pPr>
    </w:p>
    <w:p w:rsidR="00726601" w:rsidRPr="00EA2B25" w:rsidRDefault="00726601" w:rsidP="00EA2B25">
      <w:pPr>
        <w:widowControl/>
        <w:shd w:val="clear" w:color="auto" w:fill="FFFFFF"/>
        <w:spacing w:line="560" w:lineRule="exact"/>
        <w:ind w:firstLine="482"/>
        <w:rPr>
          <w:rFonts w:ascii="仿宋" w:eastAsia="仿宋" w:hAnsi="仿宋" w:cs="Times New Roman"/>
          <w:color w:val="404040"/>
          <w:kern w:val="0"/>
          <w:sz w:val="32"/>
          <w:szCs w:val="32"/>
        </w:rPr>
      </w:pPr>
    </w:p>
    <w:p w:rsidR="00726601" w:rsidRPr="00EA2B25" w:rsidRDefault="00726601" w:rsidP="00A147E0">
      <w:pPr>
        <w:widowControl/>
        <w:shd w:val="clear" w:color="auto" w:fill="FFFFFF"/>
        <w:spacing w:line="560" w:lineRule="exact"/>
        <w:ind w:firstLineChars="1750" w:firstLine="31680"/>
        <w:jc w:val="left"/>
        <w:rPr>
          <w:rFonts w:ascii="仿宋" w:eastAsia="仿宋" w:hAnsi="仿宋" w:cs="Times New Roman"/>
          <w:color w:val="404040"/>
          <w:kern w:val="0"/>
          <w:sz w:val="32"/>
          <w:szCs w:val="32"/>
        </w:rPr>
      </w:pPr>
      <w:r w:rsidRPr="00EA2B25">
        <w:rPr>
          <w:rFonts w:ascii="仿宋" w:eastAsia="仿宋" w:hAnsi="仿宋" w:cs="仿宋" w:hint="eastAsia"/>
          <w:color w:val="404040"/>
          <w:kern w:val="0"/>
          <w:sz w:val="32"/>
          <w:szCs w:val="32"/>
        </w:rPr>
        <w:t>国家税务总局</w:t>
      </w:r>
    </w:p>
    <w:p w:rsidR="00726601" w:rsidRPr="00EA2B25" w:rsidRDefault="00726601" w:rsidP="00A147E0">
      <w:pPr>
        <w:widowControl/>
        <w:shd w:val="clear" w:color="auto" w:fill="FFFFFF"/>
        <w:spacing w:line="560" w:lineRule="exact"/>
        <w:ind w:firstLineChars="1650" w:firstLine="31680"/>
        <w:jc w:val="left"/>
        <w:rPr>
          <w:rFonts w:ascii="仿宋" w:eastAsia="仿宋" w:hAnsi="仿宋" w:cs="Times New Roman"/>
          <w:color w:val="404040"/>
          <w:kern w:val="0"/>
          <w:sz w:val="32"/>
          <w:szCs w:val="32"/>
        </w:rPr>
      </w:pPr>
      <w:r w:rsidRPr="00EA2B25">
        <w:rPr>
          <w:rFonts w:ascii="仿宋" w:eastAsia="仿宋" w:hAnsi="仿宋" w:cs="仿宋"/>
          <w:color w:val="404040"/>
          <w:kern w:val="0"/>
          <w:sz w:val="32"/>
          <w:szCs w:val="32"/>
        </w:rPr>
        <w:t>2016</w:t>
      </w:r>
      <w:r w:rsidRPr="00EA2B25">
        <w:rPr>
          <w:rFonts w:ascii="仿宋" w:eastAsia="仿宋" w:hAnsi="仿宋" w:cs="仿宋" w:hint="eastAsia"/>
          <w:color w:val="404040"/>
          <w:kern w:val="0"/>
          <w:sz w:val="32"/>
          <w:szCs w:val="32"/>
        </w:rPr>
        <w:t>年</w:t>
      </w:r>
      <w:r w:rsidRPr="00EA2B25">
        <w:rPr>
          <w:rFonts w:ascii="仿宋" w:eastAsia="仿宋" w:hAnsi="仿宋" w:cs="仿宋"/>
          <w:color w:val="404040"/>
          <w:kern w:val="0"/>
          <w:sz w:val="32"/>
          <w:szCs w:val="32"/>
        </w:rPr>
        <w:t>12</w:t>
      </w:r>
      <w:r w:rsidRPr="00EA2B25">
        <w:rPr>
          <w:rFonts w:ascii="仿宋" w:eastAsia="仿宋" w:hAnsi="仿宋" w:cs="仿宋" w:hint="eastAsia"/>
          <w:color w:val="404040"/>
          <w:kern w:val="0"/>
          <w:sz w:val="32"/>
          <w:szCs w:val="32"/>
        </w:rPr>
        <w:t>月</w:t>
      </w:r>
      <w:r w:rsidRPr="00EA2B25">
        <w:rPr>
          <w:rFonts w:ascii="仿宋" w:eastAsia="仿宋" w:hAnsi="仿宋" w:cs="仿宋"/>
          <w:color w:val="404040"/>
          <w:kern w:val="0"/>
          <w:sz w:val="32"/>
          <w:szCs w:val="32"/>
        </w:rPr>
        <w:t>23</w:t>
      </w:r>
      <w:r w:rsidRPr="00EA2B25">
        <w:rPr>
          <w:rFonts w:ascii="仿宋" w:eastAsia="仿宋" w:hAnsi="仿宋" w:cs="仿宋" w:hint="eastAsia"/>
          <w:color w:val="404040"/>
          <w:kern w:val="0"/>
          <w:sz w:val="32"/>
          <w:szCs w:val="32"/>
        </w:rPr>
        <w:t>日</w:t>
      </w:r>
    </w:p>
    <w:p w:rsidR="00726601" w:rsidRPr="00EA2B25" w:rsidRDefault="00726601" w:rsidP="00EA2B25">
      <w:pPr>
        <w:spacing w:line="560" w:lineRule="exact"/>
        <w:rPr>
          <w:rFonts w:ascii="仿宋" w:eastAsia="仿宋" w:hAnsi="仿宋" w:cs="Times New Roman"/>
        </w:rPr>
      </w:pPr>
    </w:p>
    <w:sectPr w:rsidR="00726601" w:rsidRPr="00EA2B25" w:rsidSect="009B45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6601" w:rsidRDefault="00726601" w:rsidP="00EA2B2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726601" w:rsidRDefault="00726601" w:rsidP="00EA2B2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仿宋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6601" w:rsidRDefault="00726601" w:rsidP="00EA2B25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726601" w:rsidRDefault="00726601" w:rsidP="00EA2B25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372B"/>
    <w:rsid w:val="000C2DD4"/>
    <w:rsid w:val="001B4592"/>
    <w:rsid w:val="002103A8"/>
    <w:rsid w:val="002B372B"/>
    <w:rsid w:val="00336A77"/>
    <w:rsid w:val="0059727C"/>
    <w:rsid w:val="00726601"/>
    <w:rsid w:val="008053A0"/>
    <w:rsid w:val="009B454B"/>
    <w:rsid w:val="00A147E0"/>
    <w:rsid w:val="00AE3764"/>
    <w:rsid w:val="00B57B84"/>
    <w:rsid w:val="00EA2B25"/>
    <w:rsid w:val="00ED18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72B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A2B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A2B25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A2B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A2B2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61</Words>
  <Characters>352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张震</dc:creator>
  <cp:keywords/>
  <dc:description/>
  <cp:lastModifiedBy>古永和</cp:lastModifiedBy>
  <cp:revision>4</cp:revision>
  <dcterms:created xsi:type="dcterms:W3CDTF">2017-04-05T02:00:00Z</dcterms:created>
  <dcterms:modified xsi:type="dcterms:W3CDTF">2017-05-12T04:46:00Z</dcterms:modified>
</cp:coreProperties>
</file>